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0"/>
      </w:tblGrid>
      <w:tr w:rsidR="00794FD3" w14:paraId="04F9063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1F2D"/>
            <w:tcMar>
              <w:top w:w="320" w:type="dxa"/>
              <w:left w:w="360" w:type="dxa"/>
              <w:bottom w:w="160" w:type="dxa"/>
              <w:right w:w="360" w:type="dxa"/>
            </w:tcMar>
          </w:tcPr>
          <w:p w14:paraId="7B3D519F" w14:textId="77777777" w:rsidR="00794FD3" w:rsidRPr="00DF2AFB" w:rsidRDefault="00000000">
            <w:pPr>
              <w:spacing w:after="60"/>
              <w:jc w:val="center"/>
              <w:rPr>
                <w:sz w:val="44"/>
                <w:szCs w:val="44"/>
              </w:rPr>
            </w:pPr>
            <w:r w:rsidRPr="00DF2AFB">
              <w:rPr>
                <w:rFonts w:ascii="Georgia" w:eastAsia="Georgia" w:hAnsi="Georgia" w:cs="Georgia"/>
                <w:b/>
                <w:bCs/>
                <w:color w:val="FFFFFF"/>
                <w:spacing w:val="100"/>
                <w:sz w:val="44"/>
                <w:szCs w:val="44"/>
              </w:rPr>
              <w:t>ZULQARNAIN HAIDER</w:t>
            </w:r>
          </w:p>
          <w:p w14:paraId="7A714276" w14:textId="7C1112E9" w:rsidR="00794FD3" w:rsidRDefault="00000000">
            <w:pPr>
              <w:spacing w:after="100"/>
              <w:jc w:val="center"/>
            </w:pPr>
            <w:r>
              <w:rPr>
                <w:rFonts w:ascii="Trebuchet MS" w:eastAsia="Trebuchet MS" w:hAnsi="Trebuchet MS" w:cs="Trebuchet MS"/>
                <w:color w:val="83C5BE"/>
                <w:sz w:val="22"/>
                <w:szCs w:val="22"/>
              </w:rPr>
              <w:t xml:space="preserve">Senior WordPress &amp; Frontend </w:t>
            </w:r>
            <w:r w:rsidR="00CF1014">
              <w:rPr>
                <w:rFonts w:ascii="Trebuchet MS" w:eastAsia="Trebuchet MS" w:hAnsi="Trebuchet MS" w:cs="Trebuchet MS"/>
                <w:color w:val="83C5BE"/>
                <w:sz w:val="22"/>
                <w:szCs w:val="22"/>
              </w:rPr>
              <w:t xml:space="preserve">Developer </w:t>
            </w:r>
            <w:proofErr w:type="gramStart"/>
            <w:r w:rsidR="00CF1014">
              <w:rPr>
                <w:rFonts w:ascii="Trebuchet MS" w:eastAsia="Trebuchet MS" w:hAnsi="Trebuchet MS" w:cs="Trebuchet MS"/>
                <w:color w:val="83C5BE"/>
                <w:sz w:val="22"/>
                <w:szCs w:val="22"/>
              </w:rPr>
              <w:t>·</w:t>
            </w:r>
            <w:r>
              <w:rPr>
                <w:rFonts w:ascii="Trebuchet MS" w:eastAsia="Trebuchet MS" w:hAnsi="Trebuchet MS" w:cs="Trebuchet MS"/>
                <w:color w:val="83C5BE"/>
                <w:sz w:val="22"/>
                <w:szCs w:val="22"/>
              </w:rPr>
              <w:t xml:space="preserve">  11</w:t>
            </w:r>
            <w:proofErr w:type="gramEnd"/>
            <w:r>
              <w:rPr>
                <w:rFonts w:ascii="Trebuchet MS" w:eastAsia="Trebuchet MS" w:hAnsi="Trebuchet MS" w:cs="Trebuchet MS"/>
                <w:color w:val="83C5BE"/>
                <w:sz w:val="22"/>
                <w:szCs w:val="22"/>
              </w:rPr>
              <w:t xml:space="preserve">+ Years </w:t>
            </w:r>
            <w:proofErr w:type="gramStart"/>
            <w:r>
              <w:rPr>
                <w:rFonts w:ascii="Trebuchet MS" w:eastAsia="Trebuchet MS" w:hAnsi="Trebuchet MS" w:cs="Trebuchet MS"/>
                <w:color w:val="83C5BE"/>
                <w:sz w:val="22"/>
                <w:szCs w:val="22"/>
              </w:rPr>
              <w:t>Experience  ·</w:t>
            </w:r>
            <w:proofErr w:type="gramEnd"/>
            <w:r>
              <w:rPr>
                <w:rFonts w:ascii="Trebuchet MS" w:eastAsia="Trebuchet MS" w:hAnsi="Trebuchet MS" w:cs="Trebuchet MS"/>
                <w:color w:val="83C5BE"/>
                <w:sz w:val="22"/>
                <w:szCs w:val="22"/>
              </w:rPr>
              <w:t xml:space="preserve">  Dubai, UAE</w:t>
            </w:r>
          </w:p>
          <w:p w14:paraId="660F92E4" w14:textId="77777777" w:rsidR="00794FD3" w:rsidRDefault="00794FD3" w:rsidP="000B5BB5">
            <w:pPr>
              <w:pBdr>
                <w:bottom w:val="single" w:sz="6" w:space="4" w:color="E29578"/>
              </w:pBdr>
              <w:spacing w:after="100"/>
            </w:pPr>
          </w:p>
          <w:p w14:paraId="7E830F90" w14:textId="6189C2C0" w:rsidR="00794FD3" w:rsidRDefault="00000000">
            <w:pPr>
              <w:spacing w:before="80"/>
              <w:jc w:val="center"/>
            </w:pPr>
            <w:r>
              <w:rPr>
                <w:rFonts w:ascii="Trebuchet MS" w:eastAsia="Trebuchet MS" w:hAnsi="Trebuchet MS" w:cs="Trebuchet MS"/>
                <w:color w:val="83C5BE"/>
                <w:sz w:val="19"/>
                <w:szCs w:val="19"/>
              </w:rPr>
              <w:t>+971 56 385 4943</w:t>
            </w:r>
            <w:r>
              <w:rPr>
                <w:rFonts w:ascii="Trebuchet MS" w:eastAsia="Trebuchet MS" w:hAnsi="Trebuchet MS" w:cs="Trebuchet MS"/>
                <w:color w:val="E29578"/>
                <w:sz w:val="19"/>
                <w:szCs w:val="19"/>
              </w:rPr>
              <w:t xml:space="preserve">   |   </w:t>
            </w:r>
            <w:r>
              <w:rPr>
                <w:rFonts w:ascii="Trebuchet MS" w:eastAsia="Trebuchet MS" w:hAnsi="Trebuchet MS" w:cs="Trebuchet MS"/>
                <w:color w:val="83C5BE"/>
                <w:sz w:val="19"/>
                <w:szCs w:val="19"/>
              </w:rPr>
              <w:t>nainshah08@gmail.com</w:t>
            </w:r>
            <w:r>
              <w:rPr>
                <w:rFonts w:ascii="Trebuchet MS" w:eastAsia="Trebuchet MS" w:hAnsi="Trebuchet MS" w:cs="Trebuchet MS"/>
                <w:color w:val="E29578"/>
                <w:sz w:val="19"/>
                <w:szCs w:val="19"/>
              </w:rPr>
              <w:t xml:space="preserve">   |   </w:t>
            </w:r>
            <w:hyperlink r:id="rId5" w:history="1">
              <w:r w:rsidR="006E6942" w:rsidRPr="00CF1014">
                <w:rPr>
                  <w:rStyle w:val="Hyperlink"/>
                  <w:rFonts w:ascii="Trebuchet MS" w:eastAsia="Trebuchet MS" w:hAnsi="Trebuchet MS" w:cs="Trebuchet MS"/>
                  <w:color w:val="FFFFFF" w:themeColor="background1"/>
                  <w:sz w:val="19"/>
                  <w:szCs w:val="19"/>
                </w:rPr>
                <w:t>www.zhaider.com</w:t>
              </w:r>
            </w:hyperlink>
            <w:r w:rsidR="004A5C42">
              <w:rPr>
                <w:rFonts w:ascii="Trebuchet MS" w:eastAsia="Trebuchet MS" w:hAnsi="Trebuchet MS" w:cs="Trebuchet MS"/>
                <w:color w:val="FFFFFF" w:themeColor="background1"/>
                <w:sz w:val="19"/>
                <w:szCs w:val="19"/>
              </w:rPr>
              <w:t xml:space="preserve">  </w:t>
            </w:r>
            <w:r>
              <w:rPr>
                <w:rFonts w:ascii="Trebuchet MS" w:eastAsia="Trebuchet MS" w:hAnsi="Trebuchet MS" w:cs="Trebuchet MS"/>
                <w:color w:val="E29578"/>
                <w:sz w:val="19"/>
                <w:szCs w:val="19"/>
              </w:rPr>
              <w:t xml:space="preserve">|   </w:t>
            </w:r>
            <w:r>
              <w:rPr>
                <w:rFonts w:ascii="Trebuchet MS" w:eastAsia="Trebuchet MS" w:hAnsi="Trebuchet MS" w:cs="Trebuchet MS"/>
                <w:color w:val="83C5BE"/>
                <w:sz w:val="19"/>
                <w:szCs w:val="19"/>
              </w:rPr>
              <w:t>Employment Visa</w:t>
            </w:r>
          </w:p>
        </w:tc>
      </w:tr>
    </w:tbl>
    <w:p w14:paraId="607146F9" w14:textId="77777777" w:rsidR="00794FD3" w:rsidRDefault="00794FD3">
      <w:pPr>
        <w:shd w:val="clear" w:color="auto" w:fill="E29578"/>
      </w:pPr>
    </w:p>
    <w:p w14:paraId="74BC9F1D" w14:textId="77777777" w:rsidR="00794FD3" w:rsidRDefault="00000000">
      <w:pPr>
        <w:spacing w:before="280"/>
      </w:pPr>
      <w:r>
        <w:rPr>
          <w:rFonts w:ascii="Trebuchet MS" w:eastAsia="Trebuchet MS" w:hAnsi="Trebuchet MS" w:cs="Trebuchet MS"/>
          <w:sz w:val="2"/>
          <w:szCs w:val="2"/>
        </w:rPr>
        <w:t xml:space="preserve">  </w:t>
      </w:r>
    </w:p>
    <w:p w14:paraId="03310184" w14:textId="77777777" w:rsidR="00794FD3" w:rsidRDefault="00000000">
      <w:pPr>
        <w:shd w:val="clear" w:color="auto" w:fill="006D77"/>
      </w:pPr>
      <w:r>
        <w:rPr>
          <w:rFonts w:ascii="Georgia" w:eastAsia="Georgia" w:hAnsi="Georgia" w:cs="Georgia"/>
          <w:b/>
          <w:bCs/>
          <w:color w:val="FFFFFF"/>
          <w:spacing w:val="60"/>
          <w:sz w:val="22"/>
          <w:szCs w:val="22"/>
        </w:rPr>
        <w:t xml:space="preserve">  PROFESSIONAL SUMMARY  </w:t>
      </w:r>
    </w:p>
    <w:p w14:paraId="0A13E0AD" w14:textId="77777777" w:rsidR="00794FD3" w:rsidRDefault="00794FD3">
      <w:pPr>
        <w:shd w:val="clear" w:color="auto" w:fill="83C5BE"/>
        <w:spacing w:after="100"/>
      </w:pPr>
    </w:p>
    <w:p w14:paraId="379EF769" w14:textId="77777777" w:rsidR="00794FD3" w:rsidRPr="008B6DC8" w:rsidRDefault="00000000">
      <w:pPr>
        <w:spacing w:before="60" w:after="60"/>
        <w:rPr>
          <w:rFonts w:ascii="Calibri" w:hAnsi="Calibri" w:cs="Calibri"/>
          <w:sz w:val="22"/>
          <w:szCs w:val="22"/>
        </w:rPr>
      </w:pPr>
      <w:r w:rsidRPr="008B6DC8">
        <w:rPr>
          <w:rFonts w:ascii="Calibri" w:eastAsia="Trebuchet MS" w:hAnsi="Calibri" w:cs="Calibri"/>
          <w:color w:val="2C3E50"/>
          <w:sz w:val="22"/>
          <w:szCs w:val="22"/>
        </w:rPr>
        <w:t xml:space="preserve">Results-driven Senior WordPress &amp; Frontend Developer with 11+ years of hands-on experience building scalable, high-performance websites for advertising agencies, tourism companies, and e-commerce brands across UAE and Pakistan. Deep expertise in custom WordPress theme &amp; plugin development, WooCommerce, Shopify, Core Web Vitals optimization, and technical SEO. Proven track record of improving Largest </w:t>
      </w:r>
      <w:proofErr w:type="spellStart"/>
      <w:r w:rsidRPr="008B6DC8">
        <w:rPr>
          <w:rFonts w:ascii="Calibri" w:eastAsia="Trebuchet MS" w:hAnsi="Calibri" w:cs="Calibri"/>
          <w:color w:val="2C3E50"/>
          <w:sz w:val="22"/>
          <w:szCs w:val="22"/>
        </w:rPr>
        <w:t>Contentful</w:t>
      </w:r>
      <w:proofErr w:type="spellEnd"/>
      <w:r w:rsidRPr="008B6DC8">
        <w:rPr>
          <w:rFonts w:ascii="Calibri" w:eastAsia="Trebuchet MS" w:hAnsi="Calibri" w:cs="Calibri"/>
          <w:color w:val="2C3E50"/>
          <w:sz w:val="22"/>
          <w:szCs w:val="22"/>
        </w:rPr>
        <w:t xml:space="preserve"> Paint (LCP), Cumulative Layout Shift (CLS), and First Input Delay (FID) scores to achieve Google </w:t>
      </w:r>
      <w:proofErr w:type="spellStart"/>
      <w:r w:rsidRPr="008B6DC8">
        <w:rPr>
          <w:rFonts w:ascii="Calibri" w:eastAsia="Trebuchet MS" w:hAnsi="Calibri" w:cs="Calibri"/>
          <w:color w:val="2C3E50"/>
          <w:sz w:val="22"/>
          <w:szCs w:val="22"/>
        </w:rPr>
        <w:t>PageSpeed</w:t>
      </w:r>
      <w:proofErr w:type="spellEnd"/>
      <w:r w:rsidRPr="008B6DC8">
        <w:rPr>
          <w:rFonts w:ascii="Calibri" w:eastAsia="Trebuchet MS" w:hAnsi="Calibri" w:cs="Calibri"/>
          <w:color w:val="2C3E50"/>
          <w:sz w:val="22"/>
          <w:szCs w:val="22"/>
        </w:rPr>
        <w:t xml:space="preserve"> ratings of 90+. Skilled in the full development lifecycle — from UX wireframing and pixel-perfect frontend </w:t>
      </w:r>
      <w:proofErr w:type="gramStart"/>
      <w:r w:rsidRPr="008B6DC8">
        <w:rPr>
          <w:rFonts w:ascii="Calibri" w:eastAsia="Trebuchet MS" w:hAnsi="Calibri" w:cs="Calibri"/>
          <w:color w:val="2C3E50"/>
          <w:sz w:val="22"/>
          <w:szCs w:val="22"/>
        </w:rPr>
        <w:t>builds to</w:t>
      </w:r>
      <w:proofErr w:type="gramEnd"/>
      <w:r w:rsidRPr="008B6DC8">
        <w:rPr>
          <w:rFonts w:ascii="Calibri" w:eastAsia="Trebuchet MS" w:hAnsi="Calibri" w:cs="Calibri"/>
          <w:color w:val="2C3E50"/>
          <w:sz w:val="22"/>
          <w:szCs w:val="22"/>
        </w:rPr>
        <w:t xml:space="preserve"> deployment, CDN configuration, and ongoing performance monitoring.</w:t>
      </w:r>
    </w:p>
    <w:p w14:paraId="68864835" w14:textId="77777777" w:rsidR="00794FD3" w:rsidRDefault="00000000">
      <w:pPr>
        <w:spacing w:before="280"/>
      </w:pPr>
      <w:r>
        <w:rPr>
          <w:rFonts w:ascii="Trebuchet MS" w:eastAsia="Trebuchet MS" w:hAnsi="Trebuchet MS" w:cs="Trebuchet MS"/>
          <w:sz w:val="2"/>
          <w:szCs w:val="2"/>
        </w:rPr>
        <w:t xml:space="preserve">  </w:t>
      </w:r>
    </w:p>
    <w:p w14:paraId="028CF858" w14:textId="77777777" w:rsidR="00794FD3" w:rsidRDefault="00000000">
      <w:pPr>
        <w:shd w:val="clear" w:color="auto" w:fill="006D77"/>
      </w:pPr>
      <w:r>
        <w:rPr>
          <w:rFonts w:ascii="Georgia" w:eastAsia="Georgia" w:hAnsi="Georgia" w:cs="Georgia"/>
          <w:b/>
          <w:bCs/>
          <w:color w:val="FFFFFF"/>
          <w:spacing w:val="60"/>
          <w:sz w:val="22"/>
          <w:szCs w:val="22"/>
        </w:rPr>
        <w:t xml:space="preserve">  CORE COMPETENCIES  </w:t>
      </w:r>
    </w:p>
    <w:p w14:paraId="751FE856" w14:textId="77777777" w:rsidR="00794FD3" w:rsidRDefault="00794FD3">
      <w:pPr>
        <w:shd w:val="clear" w:color="auto" w:fill="83C5BE"/>
        <w:spacing w:after="100"/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4"/>
        <w:gridCol w:w="5144"/>
      </w:tblGrid>
      <w:tr w:rsidR="00794FD3" w14:paraId="40976E55" w14:textId="77777777" w:rsidTr="00844B13">
        <w:tblPrEx>
          <w:tblCellMar>
            <w:top w:w="0" w:type="dxa"/>
            <w:bottom w:w="0" w:type="dxa"/>
          </w:tblCellMar>
        </w:tblPrEx>
        <w:trPr>
          <w:trHeight w:val="3121"/>
        </w:trPr>
        <w:tc>
          <w:tcPr>
            <w:tcW w:w="5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80" w:type="dxa"/>
            </w:tcMar>
          </w:tcPr>
          <w:p w14:paraId="64211711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Custom WordPress Theme &amp; Plugin Development</w:t>
            </w:r>
          </w:p>
          <w:p w14:paraId="647EC043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WooCommerce Store Development &amp; Optimization</w:t>
            </w:r>
          </w:p>
          <w:p w14:paraId="6DA2C96A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Core Web Vitals (LCP, FID, CLS, INP) Optimization</w:t>
            </w:r>
          </w:p>
          <w:p w14:paraId="1915EA1C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Technical SEO &amp; On-Page SEO Strategy</w:t>
            </w:r>
          </w:p>
          <w:p w14:paraId="78C2FEB9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Shopify Theme Customization &amp; Liquid Templates</w:t>
            </w:r>
          </w:p>
          <w:p w14:paraId="6BB2F524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HubSpot CMS — Email &amp; Blog Template Design</w:t>
            </w:r>
          </w:p>
          <w:p w14:paraId="4B7362AF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REST API Integration &amp; Headless WordPress</w:t>
            </w:r>
          </w:p>
        </w:tc>
        <w:tc>
          <w:tcPr>
            <w:tcW w:w="5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DB01D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Performance Optimization — Caching, CDN, Minification</w:t>
            </w:r>
          </w:p>
          <w:p w14:paraId="507A0886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Responsive &amp; Mobile-First Web Design</w:t>
            </w:r>
          </w:p>
          <w:p w14:paraId="74A5DB29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Page Builders: </w:t>
            </w:r>
            <w:proofErr w:type="spellStart"/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Elementor</w:t>
            </w:r>
            <w:proofErr w:type="spellEnd"/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 Pro, </w:t>
            </w:r>
            <w:proofErr w:type="spellStart"/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WPBakery</w:t>
            </w:r>
            <w:proofErr w:type="spellEnd"/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, Divi, Gutenberg</w:t>
            </w:r>
          </w:p>
          <w:p w14:paraId="19D5B5F9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Facebook Pixel &amp; Conversion Tracking Setup</w:t>
            </w:r>
          </w:p>
          <w:p w14:paraId="36B2D186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Google Analytics 4 (GA4) &amp; Tag Manager (GTM)</w:t>
            </w:r>
          </w:p>
          <w:p w14:paraId="051CC0C6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Web Security: SSL, </w:t>
            </w:r>
            <w:proofErr w:type="spellStart"/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Wordfence</w:t>
            </w:r>
            <w:proofErr w:type="spellEnd"/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, Malware Remediation</w:t>
            </w:r>
          </w:p>
          <w:p w14:paraId="3B1C1D29" w14:textId="77777777" w:rsidR="00794FD3" w:rsidRPr="00770821" w:rsidRDefault="00000000">
            <w:pPr>
              <w:spacing w:before="50" w:after="50"/>
              <w:rPr>
                <w:rFonts w:ascii="Calibri" w:hAnsi="Calibri" w:cs="Calibri"/>
                <w:sz w:val="22"/>
                <w:szCs w:val="22"/>
              </w:rPr>
            </w:pPr>
            <w:r w:rsidRPr="00770821">
              <w:rPr>
                <w:rFonts w:ascii="Cambria Math" w:eastAsia="Trebuchet MS" w:hAnsi="Cambria Math" w:cs="Cambria Math"/>
                <w:color w:val="E29578"/>
                <w:sz w:val="22"/>
                <w:szCs w:val="22"/>
              </w:rPr>
              <w:t>◆</w:t>
            </w:r>
            <w:r w:rsidRPr="00770821">
              <w:rPr>
                <w:rFonts w:ascii="Calibri" w:eastAsia="Trebuchet MS" w:hAnsi="Calibri" w:cs="Calibri"/>
                <w:color w:val="E29578"/>
                <w:sz w:val="22"/>
                <w:szCs w:val="22"/>
              </w:rPr>
              <w:t xml:space="preserve"> </w:t>
            </w:r>
            <w:r w:rsidRPr="00770821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cPanel, DNS, Web Hosting &amp; Server Management</w:t>
            </w:r>
          </w:p>
        </w:tc>
      </w:tr>
    </w:tbl>
    <w:p w14:paraId="0C7094D0" w14:textId="77777777" w:rsidR="00794FD3" w:rsidRDefault="00000000">
      <w:pPr>
        <w:spacing w:before="280"/>
      </w:pPr>
      <w:r>
        <w:rPr>
          <w:rFonts w:ascii="Trebuchet MS" w:eastAsia="Trebuchet MS" w:hAnsi="Trebuchet MS" w:cs="Trebuchet MS"/>
          <w:sz w:val="2"/>
          <w:szCs w:val="2"/>
        </w:rPr>
        <w:t xml:space="preserve">  </w:t>
      </w:r>
    </w:p>
    <w:p w14:paraId="5609B28C" w14:textId="77777777" w:rsidR="00794FD3" w:rsidRDefault="00000000">
      <w:pPr>
        <w:shd w:val="clear" w:color="auto" w:fill="006D77"/>
      </w:pPr>
      <w:r>
        <w:rPr>
          <w:rFonts w:ascii="Georgia" w:eastAsia="Georgia" w:hAnsi="Georgia" w:cs="Georgia"/>
          <w:b/>
          <w:bCs/>
          <w:color w:val="FFFFFF"/>
          <w:spacing w:val="60"/>
          <w:sz w:val="22"/>
          <w:szCs w:val="22"/>
        </w:rPr>
        <w:t xml:space="preserve">  KEY ACHIEVEMENTS  </w:t>
      </w:r>
    </w:p>
    <w:p w14:paraId="4D138D89" w14:textId="77777777" w:rsidR="00794FD3" w:rsidRDefault="00794FD3">
      <w:pPr>
        <w:shd w:val="clear" w:color="auto" w:fill="83C5BE"/>
        <w:spacing w:after="100"/>
      </w:pPr>
    </w:p>
    <w:p w14:paraId="02299119" w14:textId="77777777" w:rsidR="00794FD3" w:rsidRPr="00770821" w:rsidRDefault="00000000">
      <w:pPr>
        <w:pStyle w:val="ListParagraph"/>
        <w:numPr>
          <w:ilvl w:val="0"/>
          <w:numId w:val="2"/>
        </w:numPr>
        <w:spacing w:before="50" w:after="5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Boosted client website Google </w:t>
      </w:r>
      <w:proofErr w:type="spell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PageSpeed</w:t>
      </w:r>
      <w:proofErr w:type="spell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 scores from 40–50 to 90+ (desktop) by implementing Core Web Vitals fixes: </w:t>
      </w:r>
      <w:proofErr w:type="spell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WebP</w:t>
      </w:r>
      <w:proofErr w:type="spell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 image compression, lazy loading, preloading critical assets, and eliminating render-blocking scripts.</w:t>
      </w:r>
    </w:p>
    <w:p w14:paraId="0FB014C5" w14:textId="77777777" w:rsidR="00794FD3" w:rsidRPr="00770821" w:rsidRDefault="00000000">
      <w:pPr>
        <w:pStyle w:val="ListParagraph"/>
        <w:numPr>
          <w:ilvl w:val="0"/>
          <w:numId w:val="2"/>
        </w:numPr>
        <w:spacing w:before="50" w:after="5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Delivered 40+ live production websites over 7+ years at Gr8 Services across retail, hospitality, healthcare, and real estate verticals in the UAE market.</w:t>
      </w:r>
    </w:p>
    <w:p w14:paraId="7119953E" w14:textId="77777777" w:rsidR="00794FD3" w:rsidRPr="00770821" w:rsidRDefault="00000000">
      <w:pPr>
        <w:pStyle w:val="ListParagraph"/>
        <w:numPr>
          <w:ilvl w:val="0"/>
          <w:numId w:val="2"/>
        </w:numPr>
        <w:spacing w:before="50" w:after="5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Reduced marketing team's HubSpot email template production time by 60% by building a modular drag-and-drop template library used across all client campaigns.</w:t>
      </w:r>
    </w:p>
    <w:p w14:paraId="7D7F6DE5" w14:textId="77777777" w:rsidR="00794FD3" w:rsidRPr="00770821" w:rsidRDefault="00000000">
      <w:pPr>
        <w:pStyle w:val="ListParagraph"/>
        <w:numPr>
          <w:ilvl w:val="0"/>
          <w:numId w:val="2"/>
        </w:numPr>
        <w:spacing w:before="50" w:after="5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Recovered and re-secured 3 WordPress sites post-malware attack — full malware removal, hardened </w:t>
      </w:r>
      <w:proofErr w:type="spell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Wordfence</w:t>
      </w:r>
      <w:proofErr w:type="spell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 firewall rules, enforced CSP headers, zero data loss.</w:t>
      </w:r>
    </w:p>
    <w:p w14:paraId="1CA7EC7F" w14:textId="77777777" w:rsidR="00794FD3" w:rsidRPr="00770821" w:rsidRDefault="00000000">
      <w:pPr>
        <w:pStyle w:val="ListParagraph"/>
        <w:numPr>
          <w:ilvl w:val="0"/>
          <w:numId w:val="2"/>
        </w:numPr>
        <w:spacing w:before="50" w:after="5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Increased organic search traffic by 35% at North Tours within 6 months through structured technical SEO: JSON-LD schema, canonical tags, XML sitemaps, and GSC auditing.</w:t>
      </w:r>
    </w:p>
    <w:p w14:paraId="712872D0" w14:textId="77777777" w:rsidR="00794FD3" w:rsidRDefault="00000000">
      <w:pPr>
        <w:spacing w:before="280"/>
      </w:pPr>
      <w:r>
        <w:rPr>
          <w:rFonts w:ascii="Trebuchet MS" w:eastAsia="Trebuchet MS" w:hAnsi="Trebuchet MS" w:cs="Trebuchet MS"/>
          <w:sz w:val="2"/>
          <w:szCs w:val="2"/>
        </w:rPr>
        <w:t xml:space="preserve">  </w:t>
      </w:r>
    </w:p>
    <w:p w14:paraId="37C99BFC" w14:textId="77777777" w:rsidR="00794FD3" w:rsidRDefault="00000000">
      <w:pPr>
        <w:shd w:val="clear" w:color="auto" w:fill="006D77"/>
      </w:pPr>
      <w:r>
        <w:rPr>
          <w:rFonts w:ascii="Georgia" w:eastAsia="Georgia" w:hAnsi="Georgia" w:cs="Georgia"/>
          <w:b/>
          <w:bCs/>
          <w:color w:val="FFFFFF"/>
          <w:spacing w:val="60"/>
          <w:sz w:val="22"/>
          <w:szCs w:val="22"/>
        </w:rPr>
        <w:lastRenderedPageBreak/>
        <w:t xml:space="preserve">  PROFESSIONAL EXPERIENCE  </w:t>
      </w:r>
    </w:p>
    <w:p w14:paraId="4C71E74A" w14:textId="77777777" w:rsidR="00794FD3" w:rsidRDefault="00794FD3">
      <w:pPr>
        <w:shd w:val="clear" w:color="auto" w:fill="83C5BE"/>
        <w:spacing w:after="100"/>
      </w:pPr>
    </w:p>
    <w:p w14:paraId="48C2EC6E" w14:textId="77777777" w:rsidR="00794FD3" w:rsidRPr="00770821" w:rsidRDefault="00000000">
      <w:pPr>
        <w:tabs>
          <w:tab w:val="right" w:pos="10260"/>
        </w:tabs>
        <w:spacing w:before="180"/>
        <w:rPr>
          <w:rFonts w:ascii="Calibri" w:hAnsi="Calibri" w:cs="Calibri"/>
          <w:sz w:val="24"/>
          <w:szCs w:val="24"/>
        </w:rPr>
      </w:pPr>
      <w:r w:rsidRPr="00770821">
        <w:rPr>
          <w:rFonts w:ascii="Calibri" w:eastAsia="Georgia" w:hAnsi="Calibri" w:cs="Calibri"/>
          <w:b/>
          <w:bCs/>
          <w:color w:val="3D5467"/>
          <w:sz w:val="24"/>
          <w:szCs w:val="24"/>
        </w:rPr>
        <w:t xml:space="preserve">Gr8 </w:t>
      </w:r>
      <w:proofErr w:type="gramStart"/>
      <w:r w:rsidRPr="00770821">
        <w:rPr>
          <w:rFonts w:ascii="Calibri" w:eastAsia="Georgia" w:hAnsi="Calibri" w:cs="Calibri"/>
          <w:b/>
          <w:bCs/>
          <w:color w:val="3D5467"/>
          <w:sz w:val="24"/>
          <w:szCs w:val="24"/>
        </w:rPr>
        <w:t>Services</w:t>
      </w:r>
      <w:r w:rsidRPr="00770821">
        <w:rPr>
          <w:rFonts w:ascii="Calibri" w:eastAsia="Trebuchet MS" w:hAnsi="Calibri" w:cs="Calibri"/>
          <w:color w:val="7A8FA6"/>
          <w:sz w:val="24"/>
          <w:szCs w:val="24"/>
        </w:rPr>
        <w:t xml:space="preserve">  ·</w:t>
      </w:r>
      <w:proofErr w:type="gramEnd"/>
      <w:r w:rsidRPr="00770821">
        <w:rPr>
          <w:rFonts w:ascii="Calibri" w:eastAsia="Trebuchet MS" w:hAnsi="Calibri" w:cs="Calibri"/>
          <w:color w:val="7A8FA6"/>
          <w:sz w:val="24"/>
          <w:szCs w:val="24"/>
        </w:rPr>
        <w:t xml:space="preserve">  Dubai, UAE</w:t>
      </w:r>
      <w:r w:rsidRPr="00770821">
        <w:rPr>
          <w:rFonts w:ascii="Calibri" w:eastAsia="Trebuchet MS" w:hAnsi="Calibri" w:cs="Calibri"/>
          <w:sz w:val="24"/>
          <w:szCs w:val="24"/>
        </w:rPr>
        <w:tab/>
      </w:r>
      <w:r w:rsidRPr="00770821">
        <w:rPr>
          <w:rFonts w:ascii="Calibri" w:eastAsia="Trebuchet MS" w:hAnsi="Calibri" w:cs="Calibri"/>
          <w:i/>
          <w:iCs/>
          <w:color w:val="7A8FA6"/>
          <w:sz w:val="24"/>
          <w:szCs w:val="24"/>
        </w:rPr>
        <w:t>July 2017 – Present</w:t>
      </w:r>
    </w:p>
    <w:p w14:paraId="78F51D09" w14:textId="77777777" w:rsidR="00794FD3" w:rsidRPr="00770821" w:rsidRDefault="00000000">
      <w:pPr>
        <w:spacing w:before="30" w:after="80"/>
        <w:rPr>
          <w:rFonts w:ascii="Calibri" w:hAnsi="Calibri" w:cs="Calibri"/>
        </w:rPr>
      </w:pPr>
      <w:r w:rsidRPr="00770821">
        <w:rPr>
          <w:rFonts w:ascii="Calibri" w:eastAsia="Trebuchet MS" w:hAnsi="Calibri" w:cs="Calibri"/>
          <w:b/>
          <w:bCs/>
          <w:color w:val="E29578"/>
          <w:sz w:val="24"/>
          <w:szCs w:val="24"/>
        </w:rPr>
        <w:t>Senior WordPress &amp; Frontend Developer</w:t>
      </w:r>
    </w:p>
    <w:p w14:paraId="6E67E3BE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Architected and delivered 40+ custom WordPress websites from concept to deployment for Dubai's leading advertising agency, consistently meeting deadlines across retail, real estate, healthcare, and F&amp;B verticals.</w:t>
      </w:r>
    </w:p>
    <w:p w14:paraId="2298EB6F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proofErr w:type="gram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Achieved Google</w:t>
      </w:r>
      <w:proofErr w:type="gram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 </w:t>
      </w:r>
      <w:proofErr w:type="spell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PageSpeed</w:t>
      </w:r>
      <w:proofErr w:type="spell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 90+ (desktop) / 80+ (mobile) by implementing Core Web Vitals best practices — LCP optimization via lazy loading &amp; server-side caching, CLS elimination through reserved image dimensions, FID improvement with deferred JS execution.</w:t>
      </w:r>
    </w:p>
    <w:p w14:paraId="5F8CBB18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Developed WooCommerce stores with custom checkout flows, </w:t>
      </w:r>
      <w:proofErr w:type="spell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PayFort</w:t>
      </w:r>
      <w:proofErr w:type="spell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 &amp; Stripe payment gateway integrations, and inventory management — driving measurable conversion rate improvements.</w:t>
      </w:r>
    </w:p>
    <w:p w14:paraId="34F26348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Built Shopify storefronts with customized Liquid templates, third-party app integrations, and headless CMS setups for high-volume product catalogs.</w:t>
      </w:r>
    </w:p>
    <w:p w14:paraId="51D799A5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Created reusable HubSpot CMS email and blog templates, cutting the marketing team's template build time by 60% and ensuring brand consistency across all client campaigns.</w:t>
      </w:r>
    </w:p>
    <w:p w14:paraId="572E3CA3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Implemented Facebook Pixel with standard and custom conversion events, enabling precise funnel tracking and retargeting for performance marketing teams.</w:t>
      </w:r>
    </w:p>
    <w:p w14:paraId="23D9100F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Integrated GA4, Google Tag Manager (GTM), and Google Search Console across all client sites; produced monthly performance dashboards for stakeholders.</w:t>
      </w:r>
    </w:p>
    <w:p w14:paraId="5949D6EE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Applied advanced technical SEO: JSON-LD schema markup, XML sitemaps, canonical tags, robots.txt optimization, and Core Web Vitals auditing.</w:t>
      </w:r>
    </w:p>
    <w:p w14:paraId="00C74D3E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Hardened WordPress security: </w:t>
      </w:r>
      <w:proofErr w:type="spell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Wordfence</w:t>
      </w:r>
      <w:proofErr w:type="spell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 firewall configuration, malware remediation, SSL certificate management, Content Security Policy (CSP) enforcement.</w:t>
      </w:r>
    </w:p>
    <w:p w14:paraId="78EB02C3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Managed Linux hosting via cPanel/WHM: DNS configuration, MySQL database administration, SMTP setup, and automated backup scheduling.</w:t>
      </w:r>
    </w:p>
    <w:p w14:paraId="6AD5D85E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Converted Figma / Adobe XD / PSD mockups into pixel-perfect, cross-browser responsive layouts (Chrome, Firefox, Safari, Edge).</w:t>
      </w:r>
    </w:p>
    <w:p w14:paraId="28DA7853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Conducted QA across iOS, Android, and tablet devices ensuring WCAG 2.1 AA accessibility compliance.</w:t>
      </w:r>
    </w:p>
    <w:p w14:paraId="6046CA76" w14:textId="77777777" w:rsidR="00794FD3" w:rsidRPr="00770821" w:rsidRDefault="00000000">
      <w:pPr>
        <w:tabs>
          <w:tab w:val="right" w:pos="10260"/>
        </w:tabs>
        <w:spacing w:before="180"/>
        <w:rPr>
          <w:rFonts w:ascii="Calibri" w:hAnsi="Calibri" w:cs="Calibri"/>
          <w:sz w:val="24"/>
          <w:szCs w:val="24"/>
        </w:rPr>
      </w:pPr>
      <w:r w:rsidRPr="00770821">
        <w:rPr>
          <w:rFonts w:ascii="Calibri" w:eastAsia="Georgia" w:hAnsi="Calibri" w:cs="Calibri"/>
          <w:b/>
          <w:bCs/>
          <w:color w:val="3D5467"/>
          <w:sz w:val="24"/>
          <w:szCs w:val="24"/>
        </w:rPr>
        <w:t xml:space="preserve">North </w:t>
      </w:r>
      <w:proofErr w:type="gramStart"/>
      <w:r w:rsidRPr="00770821">
        <w:rPr>
          <w:rFonts w:ascii="Calibri" w:eastAsia="Georgia" w:hAnsi="Calibri" w:cs="Calibri"/>
          <w:b/>
          <w:bCs/>
          <w:color w:val="3D5467"/>
          <w:sz w:val="24"/>
          <w:szCs w:val="24"/>
        </w:rPr>
        <w:t>Tours</w:t>
      </w:r>
      <w:r w:rsidRPr="00770821">
        <w:rPr>
          <w:rFonts w:ascii="Calibri" w:eastAsia="Trebuchet MS" w:hAnsi="Calibri" w:cs="Calibri"/>
          <w:color w:val="7A8FA6"/>
          <w:sz w:val="24"/>
          <w:szCs w:val="24"/>
        </w:rPr>
        <w:t xml:space="preserve">  ·</w:t>
      </w:r>
      <w:proofErr w:type="gramEnd"/>
      <w:r w:rsidRPr="00770821">
        <w:rPr>
          <w:rFonts w:ascii="Calibri" w:eastAsia="Trebuchet MS" w:hAnsi="Calibri" w:cs="Calibri"/>
          <w:color w:val="7A8FA6"/>
          <w:sz w:val="24"/>
          <w:szCs w:val="24"/>
        </w:rPr>
        <w:t xml:space="preserve">  Dubai, UAE</w:t>
      </w:r>
      <w:r w:rsidRPr="00770821">
        <w:rPr>
          <w:rFonts w:ascii="Calibri" w:eastAsia="Trebuchet MS" w:hAnsi="Calibri" w:cs="Calibri"/>
          <w:sz w:val="24"/>
          <w:szCs w:val="24"/>
        </w:rPr>
        <w:tab/>
      </w:r>
      <w:r w:rsidRPr="00770821">
        <w:rPr>
          <w:rFonts w:ascii="Calibri" w:eastAsia="Trebuchet MS" w:hAnsi="Calibri" w:cs="Calibri"/>
          <w:i/>
          <w:iCs/>
          <w:color w:val="7A8FA6"/>
          <w:sz w:val="24"/>
          <w:szCs w:val="24"/>
        </w:rPr>
        <w:t>June 2015 – January 2017</w:t>
      </w:r>
    </w:p>
    <w:p w14:paraId="16D2078E" w14:textId="77777777" w:rsidR="00794FD3" w:rsidRPr="00770821" w:rsidRDefault="00000000">
      <w:pPr>
        <w:spacing w:before="30" w:after="80"/>
        <w:rPr>
          <w:rFonts w:ascii="Calibri" w:hAnsi="Calibri" w:cs="Calibri"/>
        </w:rPr>
      </w:pPr>
      <w:r w:rsidRPr="00770821">
        <w:rPr>
          <w:rFonts w:ascii="Calibri" w:eastAsia="Trebuchet MS" w:hAnsi="Calibri" w:cs="Calibri"/>
          <w:b/>
          <w:bCs/>
          <w:color w:val="E29578"/>
          <w:sz w:val="24"/>
          <w:szCs w:val="24"/>
        </w:rPr>
        <w:t>Web Developer — WordPress, Joomla, HTML, PHP</w:t>
      </w:r>
    </w:p>
    <w:p w14:paraId="1278A1A3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Designed and developed responsive corporate tourism websites using WordPress (custom themes) and Joomla CMS for international B2B and B2C clients.</w:t>
      </w:r>
    </w:p>
    <w:p w14:paraId="38DDB5E5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Drove 35% increase in organic search traffic within 6 months through on-page SEO: keyword research, meta tag structuring, internal linking, and GSC monitoring.</w:t>
      </w:r>
    </w:p>
    <w:p w14:paraId="2C97D734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Built and managed Mailchimp email marketing campaigns: list segmentation, A/B subject-line testing, and monthly performance reporting.</w:t>
      </w:r>
    </w:p>
    <w:p w14:paraId="5827A488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Performed </w:t>
      </w:r>
      <w:proofErr w:type="spell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GTMetrix</w:t>
      </w:r>
      <w:proofErr w:type="spell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 and </w:t>
      </w:r>
      <w:proofErr w:type="spell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PageSpeed</w:t>
      </w:r>
      <w:proofErr w:type="spell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 xml:space="preserve"> Insights audits, resolved render-blocking resources, and achieved significant performance score improvements.</w:t>
      </w:r>
    </w:p>
    <w:p w14:paraId="03DFC98E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Delivered post-launch WordPress CMS training to non-technical client teams.</w:t>
      </w:r>
    </w:p>
    <w:p w14:paraId="3B43FF63" w14:textId="77777777" w:rsidR="00794FD3" w:rsidRPr="00770821" w:rsidRDefault="00000000">
      <w:pPr>
        <w:tabs>
          <w:tab w:val="right" w:pos="10260"/>
        </w:tabs>
        <w:spacing w:before="180"/>
        <w:rPr>
          <w:rFonts w:ascii="Calibri" w:hAnsi="Calibri" w:cs="Calibri"/>
          <w:sz w:val="24"/>
          <w:szCs w:val="24"/>
        </w:rPr>
      </w:pPr>
      <w:proofErr w:type="spellStart"/>
      <w:r w:rsidRPr="00770821">
        <w:rPr>
          <w:rFonts w:ascii="Calibri" w:eastAsia="Georgia" w:hAnsi="Calibri" w:cs="Calibri"/>
          <w:b/>
          <w:bCs/>
          <w:color w:val="3D5467"/>
          <w:sz w:val="24"/>
          <w:szCs w:val="24"/>
        </w:rPr>
        <w:t>Adeveloper</w:t>
      </w:r>
      <w:proofErr w:type="spellEnd"/>
      <w:r w:rsidRPr="00770821">
        <w:rPr>
          <w:rFonts w:ascii="Calibri" w:eastAsia="Georgia" w:hAnsi="Calibri" w:cs="Calibri"/>
          <w:b/>
          <w:bCs/>
          <w:color w:val="3D5467"/>
          <w:sz w:val="24"/>
          <w:szCs w:val="24"/>
        </w:rPr>
        <w:t xml:space="preserve"> Web </w:t>
      </w:r>
      <w:proofErr w:type="gramStart"/>
      <w:r w:rsidRPr="00770821">
        <w:rPr>
          <w:rFonts w:ascii="Calibri" w:eastAsia="Georgia" w:hAnsi="Calibri" w:cs="Calibri"/>
          <w:b/>
          <w:bCs/>
          <w:color w:val="3D5467"/>
          <w:sz w:val="24"/>
          <w:szCs w:val="24"/>
        </w:rPr>
        <w:t>Agency</w:t>
      </w:r>
      <w:r w:rsidRPr="00770821">
        <w:rPr>
          <w:rFonts w:ascii="Calibri" w:eastAsia="Trebuchet MS" w:hAnsi="Calibri" w:cs="Calibri"/>
          <w:color w:val="7A8FA6"/>
          <w:sz w:val="24"/>
          <w:szCs w:val="24"/>
        </w:rPr>
        <w:t xml:space="preserve">  ·</w:t>
      </w:r>
      <w:proofErr w:type="gramEnd"/>
      <w:r w:rsidRPr="00770821">
        <w:rPr>
          <w:rFonts w:ascii="Calibri" w:eastAsia="Trebuchet MS" w:hAnsi="Calibri" w:cs="Calibri"/>
          <w:color w:val="7A8FA6"/>
          <w:sz w:val="24"/>
          <w:szCs w:val="24"/>
        </w:rPr>
        <w:t xml:space="preserve">  Pakistan</w:t>
      </w:r>
      <w:r w:rsidRPr="00770821">
        <w:rPr>
          <w:rFonts w:ascii="Calibri" w:eastAsia="Trebuchet MS" w:hAnsi="Calibri" w:cs="Calibri"/>
          <w:sz w:val="24"/>
          <w:szCs w:val="24"/>
        </w:rPr>
        <w:tab/>
      </w:r>
      <w:r w:rsidRPr="00770821">
        <w:rPr>
          <w:rFonts w:ascii="Calibri" w:eastAsia="Trebuchet MS" w:hAnsi="Calibri" w:cs="Calibri"/>
          <w:i/>
          <w:iCs/>
          <w:color w:val="7A8FA6"/>
          <w:sz w:val="24"/>
          <w:szCs w:val="24"/>
        </w:rPr>
        <w:t>June 2014 – April 2015</w:t>
      </w:r>
    </w:p>
    <w:p w14:paraId="3AA958A6" w14:textId="77777777" w:rsidR="00794FD3" w:rsidRPr="00770821" w:rsidRDefault="00000000">
      <w:pPr>
        <w:spacing w:before="30" w:after="80"/>
        <w:rPr>
          <w:rFonts w:ascii="Calibri" w:hAnsi="Calibri" w:cs="Calibri"/>
        </w:rPr>
      </w:pPr>
      <w:r w:rsidRPr="00770821">
        <w:rPr>
          <w:rFonts w:ascii="Calibri" w:eastAsia="Trebuchet MS" w:hAnsi="Calibri" w:cs="Calibri"/>
          <w:b/>
          <w:bCs/>
          <w:color w:val="E29578"/>
          <w:sz w:val="24"/>
          <w:szCs w:val="24"/>
        </w:rPr>
        <w:t>Web Developer — WordPress, Magento, PHP</w:t>
      </w:r>
    </w:p>
    <w:p w14:paraId="0DBAB06C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Built and customized WordPress and Magento e-commerce platforms including WooCommerce product pages, category structures, and checkout flows.</w:t>
      </w:r>
    </w:p>
    <w:p w14:paraId="4E0EEA16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Delivered pixel-perfect PSD-to-WordPress and PSD-to-Magento conversions with full cross-browser compatibility and responsive layouts.</w:t>
      </w:r>
    </w:p>
    <w:p w14:paraId="2D373971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Managed client communication end-</w:t>
      </w:r>
      <w:proofErr w:type="gramStart"/>
      <w:r w:rsidRPr="00770821">
        <w:rPr>
          <w:rFonts w:ascii="Calibri" w:eastAsia="Trebuchet MS" w:hAnsi="Calibri" w:cs="Calibri"/>
          <w:color w:val="2C3E50"/>
          <w:sz w:val="22"/>
          <w:szCs w:val="22"/>
        </w:rPr>
        <w:t>to</w:t>
      </w:r>
      <w:proofErr w:type="gramEnd"/>
      <w:r w:rsidRPr="00770821">
        <w:rPr>
          <w:rFonts w:ascii="Calibri" w:eastAsia="Trebuchet MS" w:hAnsi="Calibri" w:cs="Calibri"/>
          <w:color w:val="2C3E50"/>
          <w:sz w:val="22"/>
          <w:szCs w:val="22"/>
        </w:rPr>
        <w:t>-end: requirements gathering, proposals, development updates, and sign-off.</w:t>
      </w:r>
    </w:p>
    <w:p w14:paraId="29E23BFC" w14:textId="77777777" w:rsidR="00770821" w:rsidRDefault="00770821">
      <w:pPr>
        <w:tabs>
          <w:tab w:val="right" w:pos="10260"/>
        </w:tabs>
        <w:spacing w:before="180"/>
        <w:rPr>
          <w:rFonts w:ascii="Calibri" w:eastAsia="Georgia" w:hAnsi="Calibri" w:cs="Calibri"/>
          <w:b/>
          <w:bCs/>
          <w:color w:val="3D5467"/>
          <w:sz w:val="24"/>
          <w:szCs w:val="24"/>
        </w:rPr>
      </w:pPr>
    </w:p>
    <w:p w14:paraId="3AA369A9" w14:textId="15C10B7B" w:rsidR="00794FD3" w:rsidRPr="00770821" w:rsidRDefault="00000000">
      <w:pPr>
        <w:tabs>
          <w:tab w:val="right" w:pos="10260"/>
        </w:tabs>
        <w:spacing w:before="180"/>
        <w:rPr>
          <w:rFonts w:ascii="Calibri" w:hAnsi="Calibri" w:cs="Calibri"/>
          <w:sz w:val="24"/>
          <w:szCs w:val="24"/>
        </w:rPr>
      </w:pPr>
      <w:r w:rsidRPr="00770821">
        <w:rPr>
          <w:rFonts w:ascii="Calibri" w:eastAsia="Georgia" w:hAnsi="Calibri" w:cs="Calibri"/>
          <w:b/>
          <w:bCs/>
          <w:color w:val="3D5467"/>
          <w:sz w:val="24"/>
          <w:szCs w:val="24"/>
        </w:rPr>
        <w:t xml:space="preserve">Wize Dev </w:t>
      </w:r>
      <w:proofErr w:type="gramStart"/>
      <w:r w:rsidRPr="00770821">
        <w:rPr>
          <w:rFonts w:ascii="Calibri" w:eastAsia="Georgia" w:hAnsi="Calibri" w:cs="Calibri"/>
          <w:b/>
          <w:bCs/>
          <w:color w:val="3D5467"/>
          <w:sz w:val="24"/>
          <w:szCs w:val="24"/>
        </w:rPr>
        <w:t>Technology</w:t>
      </w:r>
      <w:r w:rsidRPr="00770821">
        <w:rPr>
          <w:rFonts w:ascii="Calibri" w:eastAsia="Trebuchet MS" w:hAnsi="Calibri" w:cs="Calibri"/>
          <w:color w:val="7A8FA6"/>
          <w:sz w:val="24"/>
          <w:szCs w:val="24"/>
        </w:rPr>
        <w:t xml:space="preserve">  ·</w:t>
      </w:r>
      <w:proofErr w:type="gramEnd"/>
      <w:r w:rsidRPr="00770821">
        <w:rPr>
          <w:rFonts w:ascii="Calibri" w:eastAsia="Trebuchet MS" w:hAnsi="Calibri" w:cs="Calibri"/>
          <w:color w:val="7A8FA6"/>
          <w:sz w:val="24"/>
          <w:szCs w:val="24"/>
        </w:rPr>
        <w:t xml:space="preserve">  Pakistan</w:t>
      </w:r>
      <w:r w:rsidRPr="00770821">
        <w:rPr>
          <w:rFonts w:ascii="Calibri" w:eastAsia="Trebuchet MS" w:hAnsi="Calibri" w:cs="Calibri"/>
          <w:sz w:val="24"/>
          <w:szCs w:val="24"/>
        </w:rPr>
        <w:tab/>
      </w:r>
      <w:r w:rsidRPr="00770821">
        <w:rPr>
          <w:rFonts w:ascii="Calibri" w:eastAsia="Trebuchet MS" w:hAnsi="Calibri" w:cs="Calibri"/>
          <w:i/>
          <w:iCs/>
          <w:color w:val="7A8FA6"/>
          <w:sz w:val="24"/>
          <w:szCs w:val="24"/>
        </w:rPr>
        <w:t>August 2011 – May 2014</w:t>
      </w:r>
    </w:p>
    <w:p w14:paraId="2A19486B" w14:textId="77777777" w:rsidR="00794FD3" w:rsidRPr="00770821" w:rsidRDefault="00000000">
      <w:pPr>
        <w:spacing w:before="30" w:after="80"/>
        <w:rPr>
          <w:rFonts w:ascii="Calibri" w:hAnsi="Calibri" w:cs="Calibri"/>
        </w:rPr>
      </w:pPr>
      <w:r w:rsidRPr="00770821">
        <w:rPr>
          <w:rFonts w:ascii="Calibri" w:eastAsia="Trebuchet MS" w:hAnsi="Calibri" w:cs="Calibri"/>
          <w:b/>
          <w:bCs/>
          <w:color w:val="E29578"/>
          <w:sz w:val="24"/>
          <w:szCs w:val="24"/>
        </w:rPr>
        <w:t>Junior Web Developer — WordPress, Joomla, HTML</w:t>
      </w:r>
    </w:p>
    <w:p w14:paraId="26FC0A6A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Developed websites using WordPress, Joomla, and HTML/CSS with cross-browser consistent PSD-to-CMS conversions.</w:t>
      </w:r>
    </w:p>
    <w:p w14:paraId="2E283A4F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Monitored site performance via Google Analytics and compiled reports for project managers.</w:t>
      </w:r>
    </w:p>
    <w:p w14:paraId="5851AC35" w14:textId="77777777" w:rsidR="00794FD3" w:rsidRPr="00770821" w:rsidRDefault="00000000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770821">
        <w:rPr>
          <w:rFonts w:ascii="Calibri" w:eastAsia="Trebuchet MS" w:hAnsi="Calibri" w:cs="Calibri"/>
          <w:color w:val="2C3E50"/>
          <w:sz w:val="22"/>
          <w:szCs w:val="22"/>
        </w:rPr>
        <w:t>Provided CMS training and helpdesk support to non-technical clients.</w:t>
      </w:r>
    </w:p>
    <w:p w14:paraId="50486058" w14:textId="77777777" w:rsidR="00794FD3" w:rsidRDefault="00000000">
      <w:pPr>
        <w:spacing w:before="280"/>
      </w:pPr>
      <w:r>
        <w:rPr>
          <w:rFonts w:ascii="Trebuchet MS" w:eastAsia="Trebuchet MS" w:hAnsi="Trebuchet MS" w:cs="Trebuchet MS"/>
          <w:sz w:val="2"/>
          <w:szCs w:val="2"/>
        </w:rPr>
        <w:t xml:space="preserve">  </w:t>
      </w:r>
    </w:p>
    <w:p w14:paraId="03A4E9D0" w14:textId="77777777" w:rsidR="00794FD3" w:rsidRDefault="00000000">
      <w:pPr>
        <w:shd w:val="clear" w:color="auto" w:fill="006D77"/>
      </w:pPr>
      <w:r>
        <w:rPr>
          <w:rFonts w:ascii="Georgia" w:eastAsia="Georgia" w:hAnsi="Georgia" w:cs="Georgia"/>
          <w:b/>
          <w:bCs/>
          <w:color w:val="FFFFFF"/>
          <w:spacing w:val="60"/>
          <w:sz w:val="22"/>
          <w:szCs w:val="22"/>
        </w:rPr>
        <w:t xml:space="preserve">  TECHNICAL SKILLS  </w:t>
      </w:r>
    </w:p>
    <w:p w14:paraId="68AA7BDE" w14:textId="77777777" w:rsidR="00794FD3" w:rsidRDefault="00794FD3">
      <w:pPr>
        <w:shd w:val="clear" w:color="auto" w:fill="83C5BE"/>
        <w:spacing w:after="100"/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7700"/>
      </w:tblGrid>
      <w:tr w:rsidR="00794FD3" w14:paraId="7D6979B1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6F5EF366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CMS &amp; Platforms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8AC84A5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WordPress (Custom Themes &amp; Plugins), Shopify (Liquid), HubSpot CMS, Joomla, Magento</w:t>
            </w:r>
          </w:p>
        </w:tc>
      </w:tr>
      <w:tr w:rsidR="00794FD3" w14:paraId="1923FC21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526E6DA4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Frontend Languages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1710D9C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HTML5, CSS3, JavaScript (ES6+), Basic PHP, SASS/SCSS</w:t>
            </w:r>
          </w:p>
        </w:tc>
      </w:tr>
      <w:tr w:rsidR="00794FD3" w14:paraId="1AED3043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148C4B8B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Page Builders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53AC6E5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Elementor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 Pro, </w:t>
            </w: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WPBakery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, Divi, Beaver Builder, Gutenberg (Full Site Editing)</w:t>
            </w:r>
          </w:p>
        </w:tc>
      </w:tr>
      <w:tr w:rsidR="00794FD3" w14:paraId="185E179E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1861317D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E-Commerce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3B45642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WooCommerce, Shopify, </w:t>
            </w: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PayFort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, Stripe, PayPal Gateway Integration</w:t>
            </w:r>
          </w:p>
        </w:tc>
      </w:tr>
      <w:tr w:rsidR="00794FD3" w14:paraId="5D99A9E8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6CBCC29E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Performance &amp; CWV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0830669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Core Web Vitals (LCP, CLS, FID/INP), </w:t>
            </w: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GTMetrix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, </w:t>
            </w: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PageSpeed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 Insights, WP Rocket, Cloudflare CDN, </w:t>
            </w: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NitroPack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, WP-Optimize</w:t>
            </w:r>
          </w:p>
        </w:tc>
      </w:tr>
      <w:tr w:rsidR="00794FD3" w14:paraId="2841E909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6B181939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SEO Tools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68C87C9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Google Search Console, Yoast SEO, Rank Math, </w:t>
            </w: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Ahrefs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 (basic), Screaming Frog, JSON-LD Schema</w:t>
            </w:r>
          </w:p>
        </w:tc>
      </w:tr>
      <w:tr w:rsidR="00794FD3" w14:paraId="1417064F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0395CEE5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Analytics &amp; Tracking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52EEBC1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Google Analytics 4 (GA4), Google Tag Manager (GTM), Facebook Pixel, Hotjar, Microsoft Clarity</w:t>
            </w:r>
          </w:p>
        </w:tc>
      </w:tr>
      <w:tr w:rsidR="00794FD3" w14:paraId="6FAF716F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5259CB35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Security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9D5872B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Wordfence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, SSL/TLS, Content Security Policy (CSP), </w:t>
            </w: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iThemes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 Security, Malware Removal</w:t>
            </w:r>
          </w:p>
        </w:tc>
      </w:tr>
      <w:tr w:rsidR="00794FD3" w14:paraId="6EBEA4A4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389F8FFC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Dev Tools &amp; Workflow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C63764F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GitHub, Chrome DevTools, VS Code, FileZilla (FTP/SFTP), Postman (REST API)</w:t>
            </w:r>
          </w:p>
        </w:tc>
      </w:tr>
      <w:tr w:rsidR="00794FD3" w14:paraId="1FF31FFC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22BF0FA8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Design Tools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6C85F0C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Adobe Photoshop, Figma, Adobe XD, Dreamweaver — PSD / XD / Figma to Code</w:t>
            </w:r>
          </w:p>
        </w:tc>
      </w:tr>
      <w:tr w:rsidR="00794FD3" w14:paraId="317B58A8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4D1ECB1B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Hosting &amp; Servers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162AC5E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cPanel, WHM, DNS Management, Linux (basic), MySQL, SMTP, AWS S3 (basic)</w:t>
            </w:r>
          </w:p>
        </w:tc>
      </w:tr>
      <w:tr w:rsidR="00794FD3" w14:paraId="44922B3A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60" w:type="dxa"/>
            </w:tcMar>
          </w:tcPr>
          <w:p w14:paraId="6404FBF2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b/>
                <w:bCs/>
                <w:color w:val="006D77"/>
                <w:sz w:val="22"/>
                <w:szCs w:val="22"/>
              </w:rPr>
              <w:t>Marketing Tools</w:t>
            </w:r>
          </w:p>
        </w:tc>
        <w:tc>
          <w:tcPr>
            <w:tcW w:w="7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E4267BB" w14:textId="77777777" w:rsidR="00794FD3" w:rsidRPr="001F3BF8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 xml:space="preserve">HubSpot, Mailchimp, </w:t>
            </w:r>
            <w:proofErr w:type="spellStart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ActiveCampaign</w:t>
            </w:r>
            <w:proofErr w:type="spellEnd"/>
            <w:r w:rsidRPr="001F3BF8">
              <w:rPr>
                <w:rFonts w:ascii="Calibri" w:eastAsia="Trebuchet MS" w:hAnsi="Calibri" w:cs="Calibri"/>
                <w:color w:val="2C3E50"/>
                <w:sz w:val="22"/>
                <w:szCs w:val="22"/>
              </w:rPr>
              <w:t>, Facebook Ads (Pixel Setup), Email Template Design</w:t>
            </w:r>
          </w:p>
        </w:tc>
      </w:tr>
    </w:tbl>
    <w:p w14:paraId="3691360C" w14:textId="77777777" w:rsidR="00794FD3" w:rsidRDefault="00000000">
      <w:pPr>
        <w:spacing w:before="280"/>
      </w:pPr>
      <w:r>
        <w:rPr>
          <w:rFonts w:ascii="Trebuchet MS" w:eastAsia="Trebuchet MS" w:hAnsi="Trebuchet MS" w:cs="Trebuchet MS"/>
          <w:sz w:val="2"/>
          <w:szCs w:val="2"/>
        </w:rPr>
        <w:t xml:space="preserve">  </w:t>
      </w:r>
    </w:p>
    <w:p w14:paraId="7BD34C5D" w14:textId="77777777" w:rsidR="00794FD3" w:rsidRDefault="00000000">
      <w:pPr>
        <w:shd w:val="clear" w:color="auto" w:fill="006D77"/>
      </w:pPr>
      <w:r>
        <w:rPr>
          <w:rFonts w:ascii="Georgia" w:eastAsia="Georgia" w:hAnsi="Georgia" w:cs="Georgia"/>
          <w:b/>
          <w:bCs/>
          <w:color w:val="FFFFFF"/>
          <w:spacing w:val="60"/>
          <w:sz w:val="22"/>
          <w:szCs w:val="22"/>
        </w:rPr>
        <w:t xml:space="preserve">  EDUCATION  </w:t>
      </w:r>
    </w:p>
    <w:p w14:paraId="74257C1A" w14:textId="77777777" w:rsidR="00794FD3" w:rsidRDefault="00794FD3">
      <w:pPr>
        <w:shd w:val="clear" w:color="auto" w:fill="83C5BE"/>
        <w:spacing w:after="100"/>
      </w:pPr>
    </w:p>
    <w:p w14:paraId="5D16D613" w14:textId="77777777" w:rsidR="00794FD3" w:rsidRPr="00B10A4F" w:rsidRDefault="00000000">
      <w:pPr>
        <w:tabs>
          <w:tab w:val="right" w:pos="10260"/>
        </w:tabs>
        <w:spacing w:before="100" w:after="20"/>
        <w:rPr>
          <w:rFonts w:ascii="Calibri" w:hAnsi="Calibri" w:cs="Calibri"/>
          <w:sz w:val="22"/>
          <w:szCs w:val="22"/>
        </w:rPr>
      </w:pPr>
      <w:r w:rsidRPr="00B10A4F">
        <w:rPr>
          <w:rFonts w:ascii="Calibri" w:eastAsia="Georgia" w:hAnsi="Calibri" w:cs="Calibri"/>
          <w:b/>
          <w:bCs/>
          <w:color w:val="3D5467"/>
          <w:sz w:val="22"/>
          <w:szCs w:val="22"/>
        </w:rPr>
        <w:t>Bachelor of Computer Science</w:t>
      </w:r>
      <w:r w:rsidRPr="00B10A4F">
        <w:rPr>
          <w:rFonts w:ascii="Calibri" w:eastAsia="Trebuchet MS" w:hAnsi="Calibri" w:cs="Calibri"/>
          <w:i/>
          <w:iCs/>
          <w:color w:val="7A8FA6"/>
          <w:sz w:val="22"/>
          <w:szCs w:val="22"/>
        </w:rPr>
        <w:tab/>
        <w:t>2014</w:t>
      </w:r>
    </w:p>
    <w:p w14:paraId="501F6EA5" w14:textId="77777777" w:rsidR="00794FD3" w:rsidRPr="00B10A4F" w:rsidRDefault="00000000">
      <w:pPr>
        <w:spacing w:after="80"/>
        <w:rPr>
          <w:rFonts w:ascii="Calibri" w:hAnsi="Calibri" w:cs="Calibri"/>
          <w:sz w:val="22"/>
          <w:szCs w:val="22"/>
        </w:rPr>
      </w:pPr>
      <w:r w:rsidRPr="00B10A4F">
        <w:rPr>
          <w:rFonts w:ascii="Calibri" w:eastAsia="Trebuchet MS" w:hAnsi="Calibri" w:cs="Calibri"/>
          <w:color w:val="7A8FA6"/>
          <w:sz w:val="22"/>
          <w:szCs w:val="22"/>
        </w:rPr>
        <w:t>Virtual University of Pakistan</w:t>
      </w:r>
    </w:p>
    <w:p w14:paraId="60E47E51" w14:textId="77777777" w:rsidR="00794FD3" w:rsidRPr="00B10A4F" w:rsidRDefault="00000000">
      <w:pPr>
        <w:tabs>
          <w:tab w:val="right" w:pos="10260"/>
        </w:tabs>
        <w:spacing w:before="40" w:after="20"/>
        <w:rPr>
          <w:rFonts w:ascii="Calibri" w:hAnsi="Calibri" w:cs="Calibri"/>
          <w:sz w:val="22"/>
          <w:szCs w:val="22"/>
        </w:rPr>
      </w:pPr>
      <w:r w:rsidRPr="00B10A4F">
        <w:rPr>
          <w:rFonts w:ascii="Calibri" w:eastAsia="Georgia" w:hAnsi="Calibri" w:cs="Calibri"/>
          <w:b/>
          <w:bCs/>
          <w:color w:val="3D5467"/>
          <w:sz w:val="22"/>
          <w:szCs w:val="22"/>
        </w:rPr>
        <w:t>DAE — Diploma of Associate Engineer in Electronics</w:t>
      </w:r>
      <w:r w:rsidRPr="00B10A4F">
        <w:rPr>
          <w:rFonts w:ascii="Calibri" w:eastAsia="Trebuchet MS" w:hAnsi="Calibri" w:cs="Calibri"/>
          <w:i/>
          <w:iCs/>
          <w:color w:val="7A8FA6"/>
          <w:sz w:val="22"/>
          <w:szCs w:val="22"/>
        </w:rPr>
        <w:tab/>
        <w:t>2008</w:t>
      </w:r>
    </w:p>
    <w:p w14:paraId="38CEC31E" w14:textId="77777777" w:rsidR="00794FD3" w:rsidRPr="00B10A4F" w:rsidRDefault="00000000">
      <w:pPr>
        <w:spacing w:after="80"/>
        <w:rPr>
          <w:rFonts w:ascii="Calibri" w:hAnsi="Calibri" w:cs="Calibri"/>
          <w:sz w:val="22"/>
          <w:szCs w:val="22"/>
        </w:rPr>
      </w:pPr>
      <w:r w:rsidRPr="00B10A4F">
        <w:rPr>
          <w:rFonts w:ascii="Calibri" w:eastAsia="Trebuchet MS" w:hAnsi="Calibri" w:cs="Calibri"/>
          <w:color w:val="7A8FA6"/>
          <w:sz w:val="22"/>
          <w:szCs w:val="22"/>
        </w:rPr>
        <w:t>Punjab Board of Technical Education, Lahore</w:t>
      </w:r>
    </w:p>
    <w:p w14:paraId="6F2019A2" w14:textId="77777777" w:rsidR="00794FD3" w:rsidRDefault="00000000">
      <w:pPr>
        <w:spacing w:before="280"/>
      </w:pPr>
      <w:r>
        <w:rPr>
          <w:rFonts w:ascii="Trebuchet MS" w:eastAsia="Trebuchet MS" w:hAnsi="Trebuchet MS" w:cs="Trebuchet MS"/>
          <w:sz w:val="2"/>
          <w:szCs w:val="2"/>
        </w:rPr>
        <w:t xml:space="preserve">  </w:t>
      </w:r>
    </w:p>
    <w:p w14:paraId="3D843D7C" w14:textId="77777777" w:rsidR="00794FD3" w:rsidRDefault="00000000">
      <w:pPr>
        <w:shd w:val="clear" w:color="auto" w:fill="006D77"/>
      </w:pPr>
      <w:r>
        <w:rPr>
          <w:rFonts w:ascii="Georgia" w:eastAsia="Georgia" w:hAnsi="Georgia" w:cs="Georgia"/>
          <w:b/>
          <w:bCs/>
          <w:color w:val="FFFFFF"/>
          <w:spacing w:val="60"/>
          <w:sz w:val="22"/>
          <w:szCs w:val="22"/>
        </w:rPr>
        <w:t xml:space="preserve">  ADDITIONAL INFORMATION  </w:t>
      </w:r>
    </w:p>
    <w:p w14:paraId="15378B9A" w14:textId="77777777" w:rsidR="00794FD3" w:rsidRDefault="00794FD3">
      <w:pPr>
        <w:shd w:val="clear" w:color="auto" w:fill="83C5BE"/>
        <w:spacing w:after="100"/>
      </w:pPr>
    </w:p>
    <w:p w14:paraId="0EF34659" w14:textId="3463494B" w:rsidR="00794FD3" w:rsidRPr="00101175" w:rsidRDefault="00000000">
      <w:pPr>
        <w:spacing w:before="100" w:after="40"/>
        <w:rPr>
          <w:rFonts w:ascii="Calibri" w:hAnsi="Calibri" w:cs="Calibri"/>
          <w:sz w:val="22"/>
          <w:szCs w:val="22"/>
        </w:rPr>
      </w:pPr>
      <w:r w:rsidRPr="00101175">
        <w:rPr>
          <w:rFonts w:ascii="Calibri" w:eastAsia="Trebuchet MS" w:hAnsi="Calibri" w:cs="Calibri"/>
          <w:b/>
          <w:bCs/>
          <w:color w:val="006D77"/>
          <w:sz w:val="22"/>
          <w:szCs w:val="22"/>
        </w:rPr>
        <w:t xml:space="preserve">Portfolio: </w:t>
      </w:r>
      <w:hyperlink r:id="rId6" w:history="1">
        <w:r w:rsidR="0011431D" w:rsidRPr="0011431D">
          <w:rPr>
            <w:rStyle w:val="Hyperlink"/>
            <w:rFonts w:ascii="Calibri" w:eastAsia="Trebuchet MS" w:hAnsi="Calibri" w:cs="Calibri"/>
            <w:b/>
            <w:bCs/>
            <w:sz w:val="22"/>
            <w:szCs w:val="22"/>
          </w:rPr>
          <w:t>www.zhaider.com</w:t>
        </w:r>
      </w:hyperlink>
      <w:r w:rsidR="00DC571D">
        <w:rPr>
          <w:rFonts w:ascii="Calibri" w:eastAsia="Trebuchet MS" w:hAnsi="Calibri" w:cs="Calibri"/>
          <w:b/>
          <w:bCs/>
          <w:color w:val="006D77"/>
          <w:sz w:val="22"/>
          <w:szCs w:val="22"/>
        </w:rPr>
        <w:t xml:space="preserve"> </w:t>
      </w:r>
      <w:r w:rsidRPr="00101175">
        <w:rPr>
          <w:rFonts w:ascii="Calibri" w:eastAsia="Trebuchet MS" w:hAnsi="Calibri" w:cs="Calibri"/>
          <w:b/>
          <w:bCs/>
          <w:color w:val="006D77"/>
          <w:sz w:val="22"/>
          <w:szCs w:val="22"/>
        </w:rPr>
        <w:t xml:space="preserve">Nationality: </w:t>
      </w:r>
      <w:r w:rsidRPr="00101175">
        <w:rPr>
          <w:rFonts w:ascii="Calibri" w:eastAsia="Trebuchet MS" w:hAnsi="Calibri" w:cs="Calibri"/>
          <w:color w:val="2C3E50"/>
          <w:sz w:val="22"/>
          <w:szCs w:val="22"/>
        </w:rPr>
        <w:t>Pakistani</w:t>
      </w:r>
      <w:r w:rsidRPr="00101175">
        <w:rPr>
          <w:rFonts w:ascii="Calibri" w:eastAsia="Trebuchet MS" w:hAnsi="Calibri" w:cs="Calibri"/>
          <w:b/>
          <w:bCs/>
          <w:color w:val="006D77"/>
          <w:sz w:val="22"/>
          <w:szCs w:val="22"/>
        </w:rPr>
        <w:t xml:space="preserve">     Languages: </w:t>
      </w:r>
      <w:r w:rsidRPr="00101175">
        <w:rPr>
          <w:rFonts w:ascii="Calibri" w:eastAsia="Trebuchet MS" w:hAnsi="Calibri" w:cs="Calibri"/>
          <w:color w:val="2C3E50"/>
          <w:sz w:val="22"/>
          <w:szCs w:val="22"/>
        </w:rPr>
        <w:t>English (Professional), Urdu, Punjabi</w:t>
      </w:r>
    </w:p>
    <w:p w14:paraId="25DE8F0A" w14:textId="4FF89478" w:rsidR="00794FD3" w:rsidRPr="00101175" w:rsidRDefault="00000000">
      <w:pPr>
        <w:spacing w:after="60"/>
        <w:rPr>
          <w:rFonts w:ascii="Calibri" w:hAnsi="Calibri" w:cs="Calibri"/>
          <w:sz w:val="22"/>
          <w:szCs w:val="22"/>
        </w:rPr>
      </w:pPr>
      <w:r w:rsidRPr="00101175">
        <w:rPr>
          <w:rFonts w:ascii="Calibri" w:eastAsia="Trebuchet MS" w:hAnsi="Calibri" w:cs="Calibri"/>
          <w:b/>
          <w:bCs/>
          <w:color w:val="006D77"/>
          <w:sz w:val="22"/>
          <w:szCs w:val="22"/>
        </w:rPr>
        <w:t xml:space="preserve">Visa Status: </w:t>
      </w:r>
      <w:r w:rsidRPr="00101175">
        <w:rPr>
          <w:rFonts w:ascii="Calibri" w:eastAsia="Trebuchet MS" w:hAnsi="Calibri" w:cs="Calibri"/>
          <w:color w:val="2C3E50"/>
          <w:sz w:val="22"/>
          <w:szCs w:val="22"/>
        </w:rPr>
        <w:t xml:space="preserve">UAE Employment Visa </w:t>
      </w:r>
      <w:r w:rsidRPr="00101175">
        <w:rPr>
          <w:rFonts w:ascii="Calibri" w:eastAsia="Trebuchet MS" w:hAnsi="Calibri" w:cs="Calibri"/>
          <w:b/>
          <w:bCs/>
          <w:color w:val="006D77"/>
          <w:sz w:val="22"/>
          <w:szCs w:val="22"/>
        </w:rPr>
        <w:t xml:space="preserve">References: </w:t>
      </w:r>
      <w:r w:rsidRPr="00101175">
        <w:rPr>
          <w:rFonts w:ascii="Calibri" w:eastAsia="Trebuchet MS" w:hAnsi="Calibri" w:cs="Calibri"/>
          <w:color w:val="2C3E50"/>
          <w:sz w:val="22"/>
          <w:szCs w:val="22"/>
        </w:rPr>
        <w:t>Available upon request</w:t>
      </w:r>
    </w:p>
    <w:sectPr w:rsidR="00794FD3" w:rsidRPr="00101175">
      <w:pgSz w:w="12240" w:h="15840"/>
      <w:pgMar w:top="720" w:right="90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4506"/>
    <w:multiLevelType w:val="hybridMultilevel"/>
    <w:tmpl w:val="651687A0"/>
    <w:lvl w:ilvl="0" w:tplc="8CCE2B1E">
      <w:start w:val="1"/>
      <w:numFmt w:val="bullet"/>
      <w:lvlText w:val="●"/>
      <w:lvlJc w:val="left"/>
      <w:pPr>
        <w:ind w:left="720" w:hanging="360"/>
      </w:pPr>
    </w:lvl>
    <w:lvl w:ilvl="1" w:tplc="6DC6A4E8">
      <w:start w:val="1"/>
      <w:numFmt w:val="bullet"/>
      <w:lvlText w:val="○"/>
      <w:lvlJc w:val="left"/>
      <w:pPr>
        <w:ind w:left="1440" w:hanging="360"/>
      </w:pPr>
    </w:lvl>
    <w:lvl w:ilvl="2" w:tplc="ED4AF732">
      <w:start w:val="1"/>
      <w:numFmt w:val="bullet"/>
      <w:lvlText w:val="■"/>
      <w:lvlJc w:val="left"/>
      <w:pPr>
        <w:ind w:left="2160" w:hanging="360"/>
      </w:pPr>
    </w:lvl>
    <w:lvl w:ilvl="3" w:tplc="D54C806A">
      <w:start w:val="1"/>
      <w:numFmt w:val="bullet"/>
      <w:lvlText w:val="●"/>
      <w:lvlJc w:val="left"/>
      <w:pPr>
        <w:ind w:left="2880" w:hanging="360"/>
      </w:pPr>
    </w:lvl>
    <w:lvl w:ilvl="4" w:tplc="ED7EA570">
      <w:start w:val="1"/>
      <w:numFmt w:val="bullet"/>
      <w:lvlText w:val="○"/>
      <w:lvlJc w:val="left"/>
      <w:pPr>
        <w:ind w:left="3600" w:hanging="360"/>
      </w:pPr>
    </w:lvl>
    <w:lvl w:ilvl="5" w:tplc="4A0C2FD8">
      <w:start w:val="1"/>
      <w:numFmt w:val="bullet"/>
      <w:lvlText w:val="■"/>
      <w:lvlJc w:val="left"/>
      <w:pPr>
        <w:ind w:left="4320" w:hanging="360"/>
      </w:pPr>
    </w:lvl>
    <w:lvl w:ilvl="6" w:tplc="BA389AE0">
      <w:start w:val="1"/>
      <w:numFmt w:val="bullet"/>
      <w:lvlText w:val="●"/>
      <w:lvlJc w:val="left"/>
      <w:pPr>
        <w:ind w:left="5040" w:hanging="360"/>
      </w:pPr>
    </w:lvl>
    <w:lvl w:ilvl="7" w:tplc="ED78C74E">
      <w:start w:val="1"/>
      <w:numFmt w:val="bullet"/>
      <w:lvlText w:val="●"/>
      <w:lvlJc w:val="left"/>
      <w:pPr>
        <w:ind w:left="5760" w:hanging="360"/>
      </w:pPr>
    </w:lvl>
    <w:lvl w:ilvl="8" w:tplc="A92C8CC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99A511E"/>
    <w:multiLevelType w:val="hybridMultilevel"/>
    <w:tmpl w:val="874CDB50"/>
    <w:lvl w:ilvl="0" w:tplc="2D0CB002">
      <w:start w:val="1"/>
      <w:numFmt w:val="bullet"/>
      <w:lvlText w:val="▸"/>
      <w:lvlJc w:val="left"/>
      <w:pPr>
        <w:ind w:left="380" w:hanging="240"/>
      </w:pPr>
      <w:rPr>
        <w:color w:val="006D77"/>
        <w:sz w:val="18"/>
        <w:szCs w:val="18"/>
      </w:rPr>
    </w:lvl>
    <w:lvl w:ilvl="1" w:tplc="DBDE58A8">
      <w:numFmt w:val="decimal"/>
      <w:lvlText w:val=""/>
      <w:lvlJc w:val="left"/>
    </w:lvl>
    <w:lvl w:ilvl="2" w:tplc="A4745EF4">
      <w:numFmt w:val="decimal"/>
      <w:lvlText w:val=""/>
      <w:lvlJc w:val="left"/>
    </w:lvl>
    <w:lvl w:ilvl="3" w:tplc="26BE901C">
      <w:numFmt w:val="decimal"/>
      <w:lvlText w:val=""/>
      <w:lvlJc w:val="left"/>
    </w:lvl>
    <w:lvl w:ilvl="4" w:tplc="FD0C39DE">
      <w:numFmt w:val="decimal"/>
      <w:lvlText w:val=""/>
      <w:lvlJc w:val="left"/>
    </w:lvl>
    <w:lvl w:ilvl="5" w:tplc="88E8CD42">
      <w:numFmt w:val="decimal"/>
      <w:lvlText w:val=""/>
      <w:lvlJc w:val="left"/>
    </w:lvl>
    <w:lvl w:ilvl="6" w:tplc="EB4C7652">
      <w:numFmt w:val="decimal"/>
      <w:lvlText w:val=""/>
      <w:lvlJc w:val="left"/>
    </w:lvl>
    <w:lvl w:ilvl="7" w:tplc="8BC47FF2">
      <w:numFmt w:val="decimal"/>
      <w:lvlText w:val=""/>
      <w:lvlJc w:val="left"/>
    </w:lvl>
    <w:lvl w:ilvl="8" w:tplc="CEA4E17E">
      <w:numFmt w:val="decimal"/>
      <w:lvlText w:val=""/>
      <w:lvlJc w:val="left"/>
    </w:lvl>
  </w:abstractNum>
  <w:num w:numId="1" w16cid:durableId="1373463500">
    <w:abstractNumId w:val="0"/>
    <w:lvlOverride w:ilvl="0">
      <w:startOverride w:val="1"/>
    </w:lvlOverride>
  </w:num>
  <w:num w:numId="2" w16cid:durableId="17644485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D3"/>
    <w:rsid w:val="000B5BB5"/>
    <w:rsid w:val="00101175"/>
    <w:rsid w:val="0011431D"/>
    <w:rsid w:val="001F3BF8"/>
    <w:rsid w:val="004A5C42"/>
    <w:rsid w:val="00685BC8"/>
    <w:rsid w:val="006E6942"/>
    <w:rsid w:val="00770821"/>
    <w:rsid w:val="00794FD3"/>
    <w:rsid w:val="00844B13"/>
    <w:rsid w:val="008B6DC8"/>
    <w:rsid w:val="008C0A00"/>
    <w:rsid w:val="00994954"/>
    <w:rsid w:val="00B10A4F"/>
    <w:rsid w:val="00BA65E4"/>
    <w:rsid w:val="00CF1014"/>
    <w:rsid w:val="00DC571D"/>
    <w:rsid w:val="00DF2AFB"/>
    <w:rsid w:val="00F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3415"/>
  <w15:docId w15:val="{D7686451-6E49-4F2D-8730-CFCA4B93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aider.com/" TargetMode="External"/><Relationship Id="rId5" Type="http://schemas.openxmlformats.org/officeDocument/2006/relationships/hyperlink" Target="https://www.zhaid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Zulqarnain Haider</cp:lastModifiedBy>
  <cp:revision>19</cp:revision>
  <dcterms:created xsi:type="dcterms:W3CDTF">2026-04-06T10:30:00Z</dcterms:created>
  <dcterms:modified xsi:type="dcterms:W3CDTF">2026-04-06T10:45:00Z</dcterms:modified>
</cp:coreProperties>
</file>